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BADA" w14:textId="7A98F730" w:rsidR="001711A6" w:rsidRDefault="00523253" w:rsidP="00523253">
      <w:pPr>
        <w:pStyle w:val="Title"/>
        <w:tabs>
          <w:tab w:val="left" w:pos="810"/>
          <w:tab w:val="left" w:pos="2160"/>
        </w:tabs>
        <w:spacing w:line="360" w:lineRule="auto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83AD4F" wp14:editId="2241A3FA">
            <wp:simplePos x="1577340" y="853440"/>
            <wp:positionH relativeFrom="margin">
              <wp:align>left</wp:align>
            </wp:positionH>
            <wp:positionV relativeFrom="margin">
              <wp:align>top</wp:align>
            </wp:positionV>
            <wp:extent cx="982980" cy="937260"/>
            <wp:effectExtent l="0" t="0" r="7620" b="0"/>
            <wp:wrapSquare wrapText="bothSides"/>
            <wp:docPr id="7232113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r="18000" b="46811"/>
                    <a:stretch/>
                  </pic:blipFill>
                  <pic:spPr bwMode="auto">
                    <a:xfrm>
                      <a:off x="0" y="0"/>
                      <a:ext cx="9829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1349E">
        <w:t>Tree</w:t>
      </w:r>
      <w:r w:rsidR="00E1349E">
        <w:rPr>
          <w:spacing w:val="-8"/>
        </w:rPr>
        <w:t xml:space="preserve"> </w:t>
      </w:r>
      <w:r w:rsidR="00E1349E">
        <w:t>of Life</w:t>
      </w:r>
      <w:r w:rsidR="00E1349E">
        <w:rPr>
          <w:spacing w:val="-8"/>
        </w:rPr>
        <w:t xml:space="preserve"> </w:t>
      </w:r>
      <w:r w:rsidR="00E1349E">
        <w:t xml:space="preserve">Charter </w:t>
      </w:r>
      <w:r w:rsidR="00E1349E">
        <w:rPr>
          <w:spacing w:val="-2"/>
        </w:rPr>
        <w:t>School</w:t>
      </w:r>
    </w:p>
    <w:p w14:paraId="50C311CA" w14:textId="77777777" w:rsidR="001711A6" w:rsidRDefault="00E1349E" w:rsidP="00523253">
      <w:pPr>
        <w:pStyle w:val="Title"/>
        <w:tabs>
          <w:tab w:val="left" w:pos="810"/>
        </w:tabs>
        <w:spacing w:line="360" w:lineRule="auto"/>
        <w:jc w:val="left"/>
      </w:pPr>
      <w:r>
        <w:t>Meal</w:t>
      </w:r>
      <w:r>
        <w:rPr>
          <w:spacing w:val="-8"/>
        </w:rPr>
        <w:t xml:space="preserve"> </w:t>
      </w:r>
      <w:r w:rsidR="00C931E7">
        <w:rPr>
          <w:spacing w:val="-8"/>
        </w:rPr>
        <w:t xml:space="preserve">Count and </w:t>
      </w:r>
      <w:r>
        <w:t>Charge</w:t>
      </w:r>
      <w:r>
        <w:rPr>
          <w:spacing w:val="-8"/>
        </w:rPr>
        <w:t xml:space="preserve"> </w:t>
      </w:r>
      <w:r w:rsidR="00C931E7">
        <w:rPr>
          <w:spacing w:val="-2"/>
        </w:rPr>
        <w:t>Policies</w:t>
      </w:r>
    </w:p>
    <w:p w14:paraId="668E4EFE" w14:textId="77777777" w:rsidR="001711A6" w:rsidRPr="005467AA" w:rsidRDefault="00E1349E" w:rsidP="003C26F9">
      <w:pPr>
        <w:pStyle w:val="Heading1"/>
        <w:numPr>
          <w:ilvl w:val="0"/>
          <w:numId w:val="1"/>
        </w:numPr>
        <w:tabs>
          <w:tab w:val="left" w:pos="810"/>
        </w:tabs>
        <w:spacing w:line="360" w:lineRule="auto"/>
        <w:ind w:left="0" w:firstLine="0"/>
        <w:contextualSpacing/>
        <w:rPr>
          <w:rFonts w:ascii="Arial" w:hAnsi="Arial" w:cs="Arial"/>
          <w:b w:val="0"/>
          <w:sz w:val="24"/>
        </w:rPr>
      </w:pPr>
      <w:r w:rsidRPr="005467AA">
        <w:rPr>
          <w:rFonts w:ascii="Arial" w:hAnsi="Arial" w:cs="Arial"/>
          <w:spacing w:val="-2"/>
          <w:sz w:val="24"/>
        </w:rPr>
        <w:t>PURPOSE</w:t>
      </w:r>
      <w:r w:rsidRPr="005467AA">
        <w:rPr>
          <w:rFonts w:ascii="Arial" w:hAnsi="Arial" w:cs="Arial"/>
          <w:b w:val="0"/>
          <w:spacing w:val="-2"/>
          <w:sz w:val="24"/>
        </w:rPr>
        <w:t>:</w:t>
      </w:r>
    </w:p>
    <w:p w14:paraId="7C795397" w14:textId="018F5329" w:rsidR="005467AA" w:rsidRPr="005467AA" w:rsidRDefault="00E1349E" w:rsidP="00343419">
      <w:pPr>
        <w:pStyle w:val="BodyText"/>
        <w:tabs>
          <w:tab w:val="left" w:pos="810"/>
        </w:tabs>
        <w:spacing w:line="360" w:lineRule="auto"/>
        <w:ind w:left="810" w:right="106"/>
        <w:contextualSpacing/>
        <w:jc w:val="left"/>
        <w:rPr>
          <w:rFonts w:ascii="Arial" w:hAnsi="Arial" w:cs="Arial"/>
        </w:rPr>
      </w:pPr>
      <w:r w:rsidRPr="005467AA">
        <w:rPr>
          <w:rFonts w:ascii="Arial" w:hAnsi="Arial" w:cs="Arial"/>
        </w:rPr>
        <w:t xml:space="preserve">The purpose of this policy is to </w:t>
      </w:r>
      <w:r w:rsidR="00C9396A">
        <w:rPr>
          <w:rFonts w:ascii="Arial" w:hAnsi="Arial" w:cs="Arial"/>
        </w:rPr>
        <w:t>document</w:t>
      </w:r>
      <w:r w:rsidRPr="005467AA">
        <w:rPr>
          <w:rFonts w:ascii="Arial" w:hAnsi="Arial" w:cs="Arial"/>
        </w:rPr>
        <w:t xml:space="preserve"> meal </w:t>
      </w:r>
      <w:r w:rsidR="00C931E7">
        <w:rPr>
          <w:rFonts w:ascii="Arial" w:hAnsi="Arial" w:cs="Arial"/>
        </w:rPr>
        <w:t>count and charge</w:t>
      </w:r>
      <w:r w:rsidR="00694696" w:rsidRPr="005467AA">
        <w:rPr>
          <w:rFonts w:ascii="Arial" w:hAnsi="Arial" w:cs="Arial"/>
        </w:rPr>
        <w:t xml:space="preserve"> processes and procedures</w:t>
      </w:r>
      <w:r w:rsidRPr="005467AA">
        <w:rPr>
          <w:rFonts w:ascii="Arial" w:hAnsi="Arial" w:cs="Arial"/>
        </w:rPr>
        <w:t>.</w:t>
      </w:r>
      <w:r w:rsidRPr="005467AA">
        <w:rPr>
          <w:rFonts w:ascii="Arial" w:hAnsi="Arial" w:cs="Arial"/>
          <w:spacing w:val="40"/>
        </w:rPr>
        <w:t xml:space="preserve"> </w:t>
      </w:r>
      <w:r w:rsidRPr="005467AA">
        <w:rPr>
          <w:rFonts w:ascii="Arial" w:hAnsi="Arial" w:cs="Arial"/>
        </w:rPr>
        <w:t xml:space="preserve">The goal of this policy </w:t>
      </w:r>
      <w:r w:rsidR="005467AA">
        <w:rPr>
          <w:rFonts w:ascii="Arial" w:hAnsi="Arial" w:cs="Arial"/>
        </w:rPr>
        <w:t>is t</w:t>
      </w:r>
      <w:r w:rsidRPr="005467AA">
        <w:rPr>
          <w:rFonts w:ascii="Arial" w:hAnsi="Arial" w:cs="Arial"/>
        </w:rPr>
        <w:t>o</w:t>
      </w:r>
      <w:r w:rsidRPr="005467AA">
        <w:rPr>
          <w:rFonts w:ascii="Arial" w:hAnsi="Arial" w:cs="Arial"/>
          <w:spacing w:val="-7"/>
        </w:rPr>
        <w:t xml:space="preserve"> </w:t>
      </w:r>
      <w:r w:rsidRPr="005467AA">
        <w:rPr>
          <w:rFonts w:ascii="Arial" w:hAnsi="Arial" w:cs="Arial"/>
        </w:rPr>
        <w:t>establish</w:t>
      </w:r>
      <w:r w:rsidRPr="005467AA">
        <w:rPr>
          <w:rFonts w:ascii="Arial" w:hAnsi="Arial" w:cs="Arial"/>
          <w:spacing w:val="-3"/>
        </w:rPr>
        <w:t xml:space="preserve"> </w:t>
      </w:r>
      <w:r w:rsidRPr="005467AA">
        <w:rPr>
          <w:rFonts w:ascii="Arial" w:hAnsi="Arial" w:cs="Arial"/>
        </w:rPr>
        <w:t>a</w:t>
      </w:r>
      <w:r w:rsidRPr="005467AA">
        <w:rPr>
          <w:rFonts w:ascii="Arial" w:hAnsi="Arial" w:cs="Arial"/>
          <w:spacing w:val="-4"/>
        </w:rPr>
        <w:t xml:space="preserve"> </w:t>
      </w:r>
      <w:r w:rsidRPr="005467AA">
        <w:rPr>
          <w:rFonts w:ascii="Arial" w:hAnsi="Arial" w:cs="Arial"/>
        </w:rPr>
        <w:t>consistent</w:t>
      </w:r>
      <w:r w:rsidRPr="005467AA">
        <w:rPr>
          <w:rFonts w:ascii="Arial" w:hAnsi="Arial" w:cs="Arial"/>
          <w:spacing w:val="-3"/>
        </w:rPr>
        <w:t xml:space="preserve"> </w:t>
      </w:r>
      <w:r w:rsidRPr="005467AA">
        <w:rPr>
          <w:rFonts w:ascii="Arial" w:hAnsi="Arial" w:cs="Arial"/>
        </w:rPr>
        <w:t>policy</w:t>
      </w:r>
      <w:r w:rsidRPr="005467AA">
        <w:rPr>
          <w:rFonts w:ascii="Arial" w:hAnsi="Arial" w:cs="Arial"/>
          <w:spacing w:val="-3"/>
        </w:rPr>
        <w:t xml:space="preserve"> </w:t>
      </w:r>
      <w:r w:rsidRPr="005467AA">
        <w:rPr>
          <w:rFonts w:ascii="Arial" w:hAnsi="Arial" w:cs="Arial"/>
        </w:rPr>
        <w:t>regarding</w:t>
      </w:r>
      <w:r w:rsidRPr="005467AA">
        <w:rPr>
          <w:rFonts w:ascii="Arial" w:hAnsi="Arial" w:cs="Arial"/>
          <w:spacing w:val="-4"/>
        </w:rPr>
        <w:t xml:space="preserve"> </w:t>
      </w:r>
      <w:r w:rsidR="00523253">
        <w:rPr>
          <w:rFonts w:ascii="Arial" w:hAnsi="Arial" w:cs="Arial"/>
          <w:spacing w:val="-4"/>
        </w:rPr>
        <w:t xml:space="preserve">the </w:t>
      </w:r>
      <w:r w:rsidR="00C9396A">
        <w:rPr>
          <w:rFonts w:ascii="Arial" w:hAnsi="Arial" w:cs="Arial"/>
          <w:spacing w:val="-4"/>
        </w:rPr>
        <w:t xml:space="preserve">meal counting process, </w:t>
      </w:r>
      <w:r w:rsidR="00134C43">
        <w:rPr>
          <w:rFonts w:ascii="Arial" w:hAnsi="Arial" w:cs="Arial"/>
          <w:spacing w:val="-4"/>
        </w:rPr>
        <w:t>charges for second helpings</w:t>
      </w:r>
      <w:r w:rsidRPr="005467AA">
        <w:rPr>
          <w:rFonts w:ascii="Arial" w:hAnsi="Arial" w:cs="Arial"/>
          <w:spacing w:val="-5"/>
        </w:rPr>
        <w:t xml:space="preserve"> </w:t>
      </w:r>
      <w:r w:rsidRPr="005467AA">
        <w:rPr>
          <w:rFonts w:ascii="Arial" w:hAnsi="Arial" w:cs="Arial"/>
        </w:rPr>
        <w:t>and</w:t>
      </w:r>
      <w:r w:rsidRPr="005467AA">
        <w:rPr>
          <w:rFonts w:ascii="Arial" w:hAnsi="Arial" w:cs="Arial"/>
          <w:spacing w:val="-4"/>
        </w:rPr>
        <w:t xml:space="preserve"> </w:t>
      </w:r>
      <w:r w:rsidRPr="005467AA">
        <w:rPr>
          <w:rFonts w:ascii="Arial" w:hAnsi="Arial" w:cs="Arial"/>
        </w:rPr>
        <w:t>collection of charges.</w:t>
      </w:r>
    </w:p>
    <w:p w14:paraId="5588C895" w14:textId="77777777" w:rsidR="001711A6" w:rsidRPr="005467AA" w:rsidRDefault="00E1349E" w:rsidP="00343419">
      <w:pPr>
        <w:pStyle w:val="Heading1"/>
        <w:numPr>
          <w:ilvl w:val="0"/>
          <w:numId w:val="1"/>
        </w:numPr>
        <w:tabs>
          <w:tab w:val="left" w:pos="810"/>
        </w:tabs>
        <w:spacing w:before="0" w:line="360" w:lineRule="auto"/>
        <w:ind w:left="0" w:firstLine="0"/>
        <w:contextualSpacing/>
        <w:jc w:val="left"/>
        <w:rPr>
          <w:rFonts w:ascii="Arial" w:hAnsi="Arial" w:cs="Arial"/>
          <w:sz w:val="24"/>
        </w:rPr>
      </w:pPr>
      <w:r w:rsidRPr="005467AA">
        <w:rPr>
          <w:rFonts w:ascii="Arial" w:hAnsi="Arial" w:cs="Arial"/>
          <w:sz w:val="24"/>
        </w:rPr>
        <w:t>SCOPE</w:t>
      </w:r>
      <w:r w:rsidRPr="005467AA">
        <w:rPr>
          <w:rFonts w:ascii="Arial" w:hAnsi="Arial" w:cs="Arial"/>
          <w:spacing w:val="-4"/>
          <w:sz w:val="24"/>
        </w:rPr>
        <w:t xml:space="preserve"> </w:t>
      </w:r>
      <w:r w:rsidRPr="005467AA">
        <w:rPr>
          <w:rFonts w:ascii="Arial" w:hAnsi="Arial" w:cs="Arial"/>
          <w:sz w:val="24"/>
        </w:rPr>
        <w:t>OF</w:t>
      </w:r>
      <w:r w:rsidRPr="005467AA">
        <w:rPr>
          <w:rFonts w:ascii="Arial" w:hAnsi="Arial" w:cs="Arial"/>
          <w:spacing w:val="-1"/>
          <w:sz w:val="24"/>
        </w:rPr>
        <w:t xml:space="preserve"> </w:t>
      </w:r>
      <w:r w:rsidRPr="005467AA">
        <w:rPr>
          <w:rFonts w:ascii="Arial" w:hAnsi="Arial" w:cs="Arial"/>
          <w:spacing w:val="-2"/>
          <w:sz w:val="24"/>
        </w:rPr>
        <w:t>RESPONSIBILITY:</w:t>
      </w:r>
    </w:p>
    <w:p w14:paraId="7B83D85D" w14:textId="642D806F" w:rsidR="001711A6" w:rsidRPr="005467AA" w:rsidRDefault="00445FD2" w:rsidP="00343419">
      <w:pPr>
        <w:pStyle w:val="BodyText"/>
        <w:tabs>
          <w:tab w:val="left" w:pos="810"/>
        </w:tabs>
        <w:spacing w:line="360" w:lineRule="auto"/>
        <w:ind w:left="806" w:right="101"/>
        <w:contextualSpacing/>
        <w:jc w:val="left"/>
        <w:rPr>
          <w:rFonts w:ascii="Arial" w:hAnsi="Arial" w:cs="Arial"/>
        </w:rPr>
      </w:pPr>
      <w:r w:rsidRPr="005467AA">
        <w:rPr>
          <w:rFonts w:ascii="Arial" w:hAnsi="Arial" w:cs="Arial"/>
          <w:b/>
        </w:rPr>
        <w:t>Food Program Coordinator</w:t>
      </w:r>
      <w:r w:rsidR="00E1349E" w:rsidRPr="005467AA">
        <w:rPr>
          <w:rFonts w:ascii="Arial" w:hAnsi="Arial" w:cs="Arial"/>
        </w:rPr>
        <w:t>:</w:t>
      </w:r>
      <w:r w:rsidR="00E1349E" w:rsidRPr="005467AA">
        <w:rPr>
          <w:rFonts w:ascii="Arial" w:hAnsi="Arial" w:cs="Arial"/>
          <w:spacing w:val="40"/>
        </w:rPr>
        <w:t xml:space="preserve"> </w:t>
      </w:r>
      <w:r w:rsidR="00E1349E" w:rsidRPr="005467AA">
        <w:rPr>
          <w:rFonts w:ascii="Arial" w:hAnsi="Arial" w:cs="Arial"/>
        </w:rPr>
        <w:t xml:space="preserve">Responsible for maintaining </w:t>
      </w:r>
      <w:r w:rsidR="00D80028">
        <w:rPr>
          <w:rFonts w:ascii="Arial" w:hAnsi="Arial" w:cs="Arial"/>
        </w:rPr>
        <w:t>payment</w:t>
      </w:r>
      <w:r w:rsidR="00E1349E" w:rsidRPr="005467AA">
        <w:rPr>
          <w:rFonts w:ascii="Arial" w:hAnsi="Arial" w:cs="Arial"/>
        </w:rPr>
        <w:t xml:space="preserve"> records </w:t>
      </w:r>
      <w:r w:rsidR="00134C43">
        <w:rPr>
          <w:rFonts w:ascii="Arial" w:hAnsi="Arial" w:cs="Arial"/>
        </w:rPr>
        <w:t>and ensuring that all charges are collected at time of service</w:t>
      </w:r>
      <w:r w:rsidR="00E1349E" w:rsidRPr="005467AA">
        <w:rPr>
          <w:rFonts w:ascii="Arial" w:hAnsi="Arial" w:cs="Arial"/>
        </w:rPr>
        <w:t>.</w:t>
      </w:r>
      <w:r w:rsidR="00E1349E" w:rsidRPr="00C931E7">
        <w:rPr>
          <w:rFonts w:ascii="Arial" w:hAnsi="Arial" w:cs="Arial"/>
        </w:rPr>
        <w:t xml:space="preserve"> </w:t>
      </w:r>
      <w:r w:rsidR="00C931E7" w:rsidRPr="00C931E7">
        <w:rPr>
          <w:rFonts w:ascii="Arial" w:hAnsi="Arial" w:cs="Arial"/>
        </w:rPr>
        <w:t xml:space="preserve">Responsible for creating and maintaining records of all meals served. Responsible for </w:t>
      </w:r>
      <w:r w:rsidR="00134C43">
        <w:rPr>
          <w:rFonts w:ascii="Arial" w:hAnsi="Arial" w:cs="Arial"/>
        </w:rPr>
        <w:t>using direct certification extracts to determine all student</w:t>
      </w:r>
      <w:r w:rsidR="00177EC2">
        <w:rPr>
          <w:rFonts w:ascii="Arial" w:hAnsi="Arial" w:cs="Arial"/>
        </w:rPr>
        <w:t>s’</w:t>
      </w:r>
      <w:r w:rsidR="00134C43">
        <w:rPr>
          <w:rFonts w:ascii="Arial" w:hAnsi="Arial" w:cs="Arial"/>
        </w:rPr>
        <w:t xml:space="preserve"> meal status</w:t>
      </w:r>
      <w:r w:rsidR="00C931E7" w:rsidRPr="00C931E7">
        <w:rPr>
          <w:rFonts w:ascii="Arial" w:hAnsi="Arial" w:cs="Arial"/>
        </w:rPr>
        <w:t xml:space="preserve">. </w:t>
      </w:r>
      <w:r w:rsidR="00134C43">
        <w:rPr>
          <w:rFonts w:ascii="Arial" w:hAnsi="Arial" w:cs="Arial"/>
        </w:rPr>
        <w:t xml:space="preserve">In partnership with the business manager, ensures that alternative income forms are completed by all households. Free/reduced applications are prohibited under the Community Eligibility Provision which Tree of Life School operates under. Therefore, these applications are not collected. </w:t>
      </w:r>
    </w:p>
    <w:p w14:paraId="0C1058A1" w14:textId="553D0EAB" w:rsidR="001711A6" w:rsidRPr="005467AA" w:rsidRDefault="00E1349E" w:rsidP="00343419">
      <w:pPr>
        <w:pStyle w:val="BodyText"/>
        <w:tabs>
          <w:tab w:val="left" w:pos="810"/>
        </w:tabs>
        <w:spacing w:line="360" w:lineRule="auto"/>
        <w:ind w:left="810" w:right="101"/>
        <w:contextualSpacing/>
        <w:jc w:val="left"/>
        <w:rPr>
          <w:rFonts w:ascii="Arial" w:hAnsi="Arial" w:cs="Arial"/>
        </w:rPr>
      </w:pPr>
      <w:r w:rsidRPr="005467AA">
        <w:rPr>
          <w:rFonts w:ascii="Arial" w:hAnsi="Arial" w:cs="Arial"/>
          <w:b/>
        </w:rPr>
        <w:t>School</w:t>
      </w:r>
      <w:r w:rsidRPr="005467AA">
        <w:rPr>
          <w:rFonts w:ascii="Arial" w:hAnsi="Arial" w:cs="Arial"/>
          <w:b/>
          <w:spacing w:val="-6"/>
        </w:rPr>
        <w:t xml:space="preserve"> </w:t>
      </w:r>
      <w:r w:rsidRPr="005467AA">
        <w:rPr>
          <w:rFonts w:ascii="Arial" w:hAnsi="Arial" w:cs="Arial"/>
          <w:b/>
        </w:rPr>
        <w:t>Principal</w:t>
      </w:r>
      <w:r w:rsidRPr="005467AA">
        <w:rPr>
          <w:rFonts w:ascii="Arial" w:hAnsi="Arial" w:cs="Arial"/>
        </w:rPr>
        <w:t>:</w:t>
      </w:r>
      <w:r w:rsidRPr="005467AA">
        <w:rPr>
          <w:rFonts w:ascii="Arial" w:hAnsi="Arial" w:cs="Arial"/>
          <w:spacing w:val="40"/>
        </w:rPr>
        <w:t xml:space="preserve"> </w:t>
      </w:r>
      <w:r w:rsidRPr="005467AA">
        <w:rPr>
          <w:rFonts w:ascii="Arial" w:hAnsi="Arial" w:cs="Arial"/>
        </w:rPr>
        <w:t>Responsible</w:t>
      </w:r>
      <w:r w:rsidRPr="005467AA">
        <w:rPr>
          <w:rFonts w:ascii="Arial" w:hAnsi="Arial" w:cs="Arial"/>
          <w:spacing w:val="-5"/>
        </w:rPr>
        <w:t xml:space="preserve"> </w:t>
      </w:r>
      <w:r w:rsidRPr="005467AA">
        <w:rPr>
          <w:rFonts w:ascii="Arial" w:hAnsi="Arial" w:cs="Arial"/>
        </w:rPr>
        <w:t>for</w:t>
      </w:r>
      <w:r w:rsidRPr="005467AA">
        <w:rPr>
          <w:rFonts w:ascii="Arial" w:hAnsi="Arial" w:cs="Arial"/>
          <w:spacing w:val="-5"/>
        </w:rPr>
        <w:t xml:space="preserve"> </w:t>
      </w:r>
      <w:r w:rsidR="00134C43">
        <w:rPr>
          <w:rFonts w:ascii="Arial" w:hAnsi="Arial" w:cs="Arial"/>
        </w:rPr>
        <w:t>overseeing records of charges collected for second meals and a-la-carte items.</w:t>
      </w:r>
    </w:p>
    <w:p w14:paraId="6A24E13E" w14:textId="7E0228C3" w:rsidR="0011138A" w:rsidRPr="00320EEB" w:rsidRDefault="00E1349E" w:rsidP="00343419">
      <w:pPr>
        <w:pStyle w:val="BodyText"/>
        <w:tabs>
          <w:tab w:val="left" w:pos="810"/>
        </w:tabs>
        <w:spacing w:before="132" w:line="360" w:lineRule="auto"/>
        <w:ind w:left="810" w:right="101"/>
        <w:contextualSpacing/>
        <w:jc w:val="left"/>
        <w:rPr>
          <w:rFonts w:ascii="Arial" w:hAnsi="Arial" w:cs="Arial"/>
          <w:spacing w:val="-2"/>
        </w:rPr>
      </w:pPr>
      <w:r w:rsidRPr="005467AA">
        <w:rPr>
          <w:rFonts w:ascii="Arial" w:hAnsi="Arial" w:cs="Arial"/>
          <w:b/>
        </w:rPr>
        <w:t>The</w:t>
      </w:r>
      <w:r w:rsidRPr="005467AA">
        <w:rPr>
          <w:rFonts w:ascii="Arial" w:hAnsi="Arial" w:cs="Arial"/>
          <w:b/>
          <w:spacing w:val="-7"/>
        </w:rPr>
        <w:t xml:space="preserve"> </w:t>
      </w:r>
      <w:r w:rsidRPr="005467AA">
        <w:rPr>
          <w:rFonts w:ascii="Arial" w:hAnsi="Arial" w:cs="Arial"/>
          <w:b/>
        </w:rPr>
        <w:t>Parent/Guardian</w:t>
      </w:r>
      <w:r w:rsidRPr="005467AA">
        <w:rPr>
          <w:rFonts w:ascii="Arial" w:hAnsi="Arial" w:cs="Arial"/>
        </w:rPr>
        <w:t>:</w:t>
      </w:r>
      <w:r w:rsidR="0011138A" w:rsidRPr="005467AA">
        <w:rPr>
          <w:rFonts w:ascii="Arial" w:hAnsi="Arial" w:cs="Arial"/>
        </w:rPr>
        <w:t xml:space="preserve"> Responsible for</w:t>
      </w:r>
      <w:r w:rsidR="0011138A" w:rsidRPr="005467AA">
        <w:rPr>
          <w:rFonts w:ascii="Arial" w:hAnsi="Arial" w:cs="Arial"/>
          <w:spacing w:val="-4"/>
        </w:rPr>
        <w:t xml:space="preserve"> </w:t>
      </w:r>
      <w:r w:rsidR="0011138A" w:rsidRPr="005467AA">
        <w:rPr>
          <w:rFonts w:ascii="Arial" w:hAnsi="Arial" w:cs="Arial"/>
        </w:rPr>
        <w:t>insuring</w:t>
      </w:r>
      <w:r w:rsidR="0011138A" w:rsidRPr="005467AA">
        <w:rPr>
          <w:rFonts w:ascii="Arial" w:hAnsi="Arial" w:cs="Arial"/>
          <w:spacing w:val="-2"/>
        </w:rPr>
        <w:t xml:space="preserve"> </w:t>
      </w:r>
      <w:r w:rsidR="0011138A" w:rsidRPr="005467AA">
        <w:rPr>
          <w:rFonts w:ascii="Arial" w:hAnsi="Arial" w:cs="Arial"/>
        </w:rPr>
        <w:t>their</w:t>
      </w:r>
      <w:r w:rsidR="0011138A" w:rsidRPr="005467AA">
        <w:rPr>
          <w:rFonts w:ascii="Arial" w:hAnsi="Arial" w:cs="Arial"/>
          <w:spacing w:val="-4"/>
        </w:rPr>
        <w:t xml:space="preserve"> </w:t>
      </w:r>
      <w:r w:rsidR="0011138A" w:rsidRPr="005467AA">
        <w:rPr>
          <w:rFonts w:ascii="Arial" w:hAnsi="Arial" w:cs="Arial"/>
        </w:rPr>
        <w:t>child</w:t>
      </w:r>
      <w:r w:rsidR="0011138A" w:rsidRPr="005467AA">
        <w:rPr>
          <w:rFonts w:ascii="Arial" w:hAnsi="Arial" w:cs="Arial"/>
          <w:spacing w:val="-4"/>
        </w:rPr>
        <w:t xml:space="preserve"> </w:t>
      </w:r>
      <w:r w:rsidR="0011138A" w:rsidRPr="005467AA">
        <w:rPr>
          <w:rFonts w:ascii="Arial" w:hAnsi="Arial" w:cs="Arial"/>
        </w:rPr>
        <w:t>has</w:t>
      </w:r>
      <w:r w:rsidR="0011138A" w:rsidRPr="005467AA">
        <w:rPr>
          <w:rFonts w:ascii="Arial" w:hAnsi="Arial" w:cs="Arial"/>
          <w:spacing w:val="-5"/>
        </w:rPr>
        <w:t xml:space="preserve"> </w:t>
      </w:r>
      <w:r w:rsidR="0011138A" w:rsidRPr="005467AA">
        <w:rPr>
          <w:rFonts w:ascii="Arial" w:hAnsi="Arial" w:cs="Arial"/>
        </w:rPr>
        <w:t>sufficient</w:t>
      </w:r>
      <w:r w:rsidR="0011138A" w:rsidRPr="005467AA">
        <w:rPr>
          <w:rFonts w:ascii="Arial" w:hAnsi="Arial" w:cs="Arial"/>
          <w:spacing w:val="-2"/>
        </w:rPr>
        <w:t xml:space="preserve"> </w:t>
      </w:r>
      <w:r w:rsidR="00134C43">
        <w:rPr>
          <w:rFonts w:ascii="Arial" w:hAnsi="Arial" w:cs="Arial"/>
        </w:rPr>
        <w:t>cash to purchase second meals and a-la-carte items if desired</w:t>
      </w:r>
      <w:r w:rsidR="0011138A" w:rsidRPr="005467AA">
        <w:rPr>
          <w:rFonts w:ascii="Arial" w:hAnsi="Arial" w:cs="Arial"/>
          <w:spacing w:val="-2"/>
        </w:rPr>
        <w:t>.</w:t>
      </w:r>
      <w:r w:rsidR="00BE2FE5">
        <w:rPr>
          <w:rFonts w:ascii="Arial" w:hAnsi="Arial" w:cs="Arial"/>
          <w:spacing w:val="-2"/>
        </w:rPr>
        <w:t xml:space="preserve"> </w:t>
      </w:r>
    </w:p>
    <w:p w14:paraId="23E1EFAD" w14:textId="77777777" w:rsidR="001711A6" w:rsidRPr="005467AA" w:rsidRDefault="00E1349E" w:rsidP="00343419">
      <w:pPr>
        <w:pStyle w:val="Heading1"/>
        <w:numPr>
          <w:ilvl w:val="0"/>
          <w:numId w:val="1"/>
        </w:numPr>
        <w:tabs>
          <w:tab w:val="left" w:pos="810"/>
        </w:tabs>
        <w:spacing w:before="0" w:line="360" w:lineRule="auto"/>
        <w:ind w:left="0" w:firstLine="0"/>
        <w:contextualSpacing/>
        <w:jc w:val="left"/>
        <w:rPr>
          <w:rFonts w:ascii="Arial" w:hAnsi="Arial" w:cs="Arial"/>
          <w:sz w:val="24"/>
        </w:rPr>
      </w:pPr>
      <w:r w:rsidRPr="005467AA">
        <w:rPr>
          <w:rFonts w:ascii="Arial" w:hAnsi="Arial" w:cs="Arial"/>
          <w:sz w:val="24"/>
        </w:rPr>
        <w:t>ADMINISTRATION</w:t>
      </w:r>
      <w:r w:rsidR="00537687" w:rsidRPr="005467AA">
        <w:rPr>
          <w:rFonts w:ascii="Arial" w:hAnsi="Arial" w:cs="Arial"/>
          <w:sz w:val="24"/>
        </w:rPr>
        <w:t xml:space="preserve"> OF POLICY</w:t>
      </w:r>
      <w:r w:rsidRPr="005467AA">
        <w:rPr>
          <w:rFonts w:ascii="Arial" w:hAnsi="Arial" w:cs="Arial"/>
          <w:sz w:val="24"/>
        </w:rPr>
        <w:t>:</w:t>
      </w:r>
    </w:p>
    <w:p w14:paraId="2DB485C2" w14:textId="5BE02D9A" w:rsidR="001711A6" w:rsidRPr="005467AA" w:rsidRDefault="00134C43" w:rsidP="00343419">
      <w:pPr>
        <w:pStyle w:val="BodyText"/>
        <w:tabs>
          <w:tab w:val="left" w:pos="810"/>
        </w:tabs>
        <w:spacing w:before="1" w:line="360" w:lineRule="auto"/>
        <w:ind w:left="81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Parents/guardians will be reminded monthly of the free breakfast and lunch provided for each student each da</w:t>
      </w:r>
      <w:r w:rsidR="007F797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as well as of the charges for second meals and a-la-carte items. </w:t>
      </w:r>
    </w:p>
    <w:p w14:paraId="133E2126" w14:textId="15B265A7" w:rsidR="001711A6" w:rsidRPr="005467AA" w:rsidRDefault="00D80028" w:rsidP="00343419">
      <w:pPr>
        <w:pStyle w:val="BodyText"/>
        <w:tabs>
          <w:tab w:val="left" w:pos="810"/>
        </w:tabs>
        <w:spacing w:before="2" w:line="360" w:lineRule="auto"/>
        <w:ind w:left="81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Charge accounts will not be </w:t>
      </w:r>
      <w:r w:rsidR="00177EC2">
        <w:rPr>
          <w:rFonts w:ascii="Arial" w:hAnsi="Arial" w:cs="Arial"/>
        </w:rPr>
        <w:t>available;</w:t>
      </w:r>
      <w:r>
        <w:rPr>
          <w:rFonts w:ascii="Arial" w:hAnsi="Arial" w:cs="Arial"/>
        </w:rPr>
        <w:t xml:space="preserve"> therefore, n</w:t>
      </w:r>
      <w:r w:rsidR="00134C43">
        <w:rPr>
          <w:rFonts w:ascii="Arial" w:hAnsi="Arial" w:cs="Arial"/>
        </w:rPr>
        <w:t>o person (student, staff, parent or other adult) may charge any food at any time.</w:t>
      </w:r>
    </w:p>
    <w:p w14:paraId="518A661A" w14:textId="7647B690" w:rsidR="001711A6" w:rsidRPr="00320EEB" w:rsidRDefault="00D80028" w:rsidP="00343419">
      <w:pPr>
        <w:pStyle w:val="BodyText"/>
        <w:tabs>
          <w:tab w:val="left" w:pos="810"/>
        </w:tabs>
        <w:spacing w:line="360" w:lineRule="auto"/>
        <w:ind w:left="810" w:right="340"/>
        <w:contextualSpacing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>If a student attempts to charge any food</w:t>
      </w:r>
      <w:r w:rsidR="00E1349E" w:rsidRPr="005467AA">
        <w:rPr>
          <w:rFonts w:ascii="Arial" w:hAnsi="Arial" w:cs="Arial"/>
        </w:rPr>
        <w:t xml:space="preserve">, the </w:t>
      </w:r>
      <w:r w:rsidR="0011138A" w:rsidRPr="005467AA">
        <w:rPr>
          <w:rFonts w:ascii="Arial" w:hAnsi="Arial" w:cs="Arial"/>
        </w:rPr>
        <w:t>Food Program Coordinator</w:t>
      </w:r>
      <w:r w:rsidR="00E1349E" w:rsidRPr="005467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</w:t>
      </w:r>
      <w:r w:rsidR="00E1349E" w:rsidRPr="005467AA">
        <w:rPr>
          <w:rFonts w:ascii="Arial" w:hAnsi="Arial" w:cs="Arial"/>
        </w:rPr>
        <w:t xml:space="preserve"> contact parents/guardians to </w:t>
      </w:r>
      <w:r>
        <w:rPr>
          <w:rFonts w:ascii="Arial" w:hAnsi="Arial" w:cs="Arial"/>
        </w:rPr>
        <w:t>remind them of the policy</w:t>
      </w:r>
      <w:r w:rsidR="00E1349E" w:rsidRPr="005467AA">
        <w:rPr>
          <w:rFonts w:ascii="Arial" w:hAnsi="Arial" w:cs="Arial"/>
        </w:rPr>
        <w:t>.</w:t>
      </w:r>
    </w:p>
    <w:p w14:paraId="5049B75E" w14:textId="4CF04783" w:rsidR="00C931E7" w:rsidRDefault="00C931E7" w:rsidP="00343419">
      <w:pPr>
        <w:pStyle w:val="BodyText"/>
        <w:spacing w:line="360" w:lineRule="auto"/>
        <w:ind w:left="810" w:right="10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Meal counts are entered into a Google form or on a paper roster during lunch service. </w:t>
      </w:r>
      <w:r w:rsidR="00177EC2">
        <w:rPr>
          <w:rFonts w:ascii="Arial" w:hAnsi="Arial" w:cs="Arial"/>
        </w:rPr>
        <w:t>On a weekly basis all breakfasts and lunches served will be added up separately and entered into a claim tracking spreadsheet</w:t>
      </w:r>
      <w:r w:rsidRPr="00320EEB">
        <w:rPr>
          <w:rFonts w:ascii="Arial" w:hAnsi="Arial" w:cs="Arial"/>
        </w:rPr>
        <w:t xml:space="preserve">. The Food Program Coordinator is responsible for maintaining </w:t>
      </w:r>
      <w:r w:rsidR="00177EC2">
        <w:rPr>
          <w:rFonts w:ascii="Arial" w:hAnsi="Arial" w:cs="Arial"/>
        </w:rPr>
        <w:t xml:space="preserve">computer and paper files </w:t>
      </w:r>
      <w:r w:rsidRPr="00320EEB">
        <w:rPr>
          <w:rFonts w:ascii="Arial" w:hAnsi="Arial" w:cs="Arial"/>
        </w:rPr>
        <w:t>with current data.</w:t>
      </w:r>
      <w:r w:rsidR="00BE2FE5">
        <w:rPr>
          <w:rFonts w:ascii="Arial" w:hAnsi="Arial" w:cs="Arial"/>
        </w:rPr>
        <w:t xml:space="preserve"> </w:t>
      </w:r>
      <w:r w:rsidR="00177EC2">
        <w:rPr>
          <w:rFonts w:ascii="Arial" w:hAnsi="Arial" w:cs="Arial"/>
        </w:rPr>
        <w:t>All computer files are offline documents</w:t>
      </w:r>
      <w:r w:rsidR="00686B4B">
        <w:rPr>
          <w:rFonts w:ascii="Arial" w:hAnsi="Arial" w:cs="Arial"/>
        </w:rPr>
        <w:t xml:space="preserve"> and </w:t>
      </w:r>
      <w:r w:rsidR="00320EEB">
        <w:rPr>
          <w:rFonts w:ascii="Arial" w:hAnsi="Arial" w:cs="Arial"/>
        </w:rPr>
        <w:t xml:space="preserve">on a computer that is password protected and </w:t>
      </w:r>
      <w:r w:rsidR="00F057DA">
        <w:rPr>
          <w:rFonts w:ascii="Arial" w:hAnsi="Arial" w:cs="Arial"/>
        </w:rPr>
        <w:t>can only be accessed</w:t>
      </w:r>
      <w:r w:rsidR="00320EEB">
        <w:rPr>
          <w:rFonts w:ascii="Arial" w:hAnsi="Arial" w:cs="Arial"/>
        </w:rPr>
        <w:t xml:space="preserve"> by the Food Program Coordinator.</w:t>
      </w:r>
      <w:r w:rsidR="00F057DA">
        <w:rPr>
          <w:rFonts w:ascii="Arial" w:hAnsi="Arial" w:cs="Arial"/>
        </w:rPr>
        <w:t xml:space="preserve"> The backup file is on a password protected flash drive.</w:t>
      </w:r>
      <w:r w:rsidR="00177EC2">
        <w:rPr>
          <w:rFonts w:ascii="Arial" w:hAnsi="Arial" w:cs="Arial"/>
        </w:rPr>
        <w:t xml:space="preserve"> The paper files are kept in a locked desk.</w:t>
      </w:r>
    </w:p>
    <w:p w14:paraId="0912268A" w14:textId="392F5455" w:rsidR="00D80028" w:rsidRDefault="00D80028" w:rsidP="00343419">
      <w:pPr>
        <w:pStyle w:val="BodyText"/>
        <w:spacing w:line="360" w:lineRule="auto"/>
        <w:ind w:left="810" w:right="10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Counts of second meals and a-la-carte items will be tallied on a sheet listing all item</w:t>
      </w:r>
      <w:r w:rsidR="00177EC2">
        <w:rPr>
          <w:rFonts w:ascii="Arial" w:hAnsi="Arial" w:cs="Arial"/>
        </w:rPr>
        <w:t xml:space="preserve"> names</w:t>
      </w:r>
      <w:r>
        <w:rPr>
          <w:rFonts w:ascii="Arial" w:hAnsi="Arial" w:cs="Arial"/>
        </w:rPr>
        <w:t xml:space="preserve">. </w:t>
      </w:r>
      <w:r w:rsidR="00177EC2">
        <w:rPr>
          <w:rFonts w:ascii="Arial" w:hAnsi="Arial" w:cs="Arial"/>
        </w:rPr>
        <w:t>Students’</w:t>
      </w:r>
      <w:r>
        <w:rPr>
          <w:rFonts w:ascii="Arial" w:hAnsi="Arial" w:cs="Arial"/>
        </w:rPr>
        <w:t xml:space="preserve"> names will not be tracked for second meals and a-la-carte items.</w:t>
      </w:r>
    </w:p>
    <w:p w14:paraId="24C5E6B4" w14:textId="77777777" w:rsidR="00426E7F" w:rsidRPr="005467AA" w:rsidRDefault="00426E7F" w:rsidP="00426E7F">
      <w:pPr>
        <w:pStyle w:val="BodyText"/>
        <w:tabs>
          <w:tab w:val="left" w:pos="810"/>
        </w:tabs>
        <w:spacing w:line="360" w:lineRule="auto"/>
        <w:ind w:left="810" w:right="106"/>
        <w:contextualSpacing/>
        <w:jc w:val="left"/>
        <w:rPr>
          <w:rFonts w:ascii="Arial" w:hAnsi="Arial" w:cs="Arial"/>
        </w:rPr>
      </w:pPr>
      <w:r w:rsidRPr="005467AA">
        <w:rPr>
          <w:rFonts w:ascii="Arial" w:hAnsi="Arial" w:cs="Arial"/>
        </w:rPr>
        <w:t>The School’s efforts to collect debt shall be consistent with district policies and procedures, California Department of Education (CDE) guidance, and 2 CFR 200.426. The</w:t>
      </w:r>
      <w:r w:rsidRPr="005467AA">
        <w:rPr>
          <w:rFonts w:ascii="Arial" w:hAnsi="Arial" w:cs="Arial"/>
          <w:spacing w:val="-3"/>
        </w:rPr>
        <w:t xml:space="preserve"> </w:t>
      </w:r>
      <w:r w:rsidRPr="005467AA">
        <w:rPr>
          <w:rFonts w:ascii="Arial" w:hAnsi="Arial" w:cs="Arial"/>
        </w:rPr>
        <w:t>School</w:t>
      </w:r>
      <w:r w:rsidRPr="005467AA">
        <w:rPr>
          <w:rFonts w:ascii="Arial" w:hAnsi="Arial" w:cs="Arial"/>
          <w:spacing w:val="-4"/>
        </w:rPr>
        <w:t xml:space="preserve"> </w:t>
      </w:r>
      <w:r w:rsidRPr="005467AA">
        <w:rPr>
          <w:rFonts w:ascii="Arial" w:hAnsi="Arial" w:cs="Arial"/>
        </w:rPr>
        <w:t>shall</w:t>
      </w:r>
      <w:r w:rsidRPr="005467AA">
        <w:rPr>
          <w:rFonts w:ascii="Arial" w:hAnsi="Arial" w:cs="Arial"/>
          <w:spacing w:val="-2"/>
        </w:rPr>
        <w:t xml:space="preserve"> </w:t>
      </w:r>
      <w:r w:rsidRPr="005467AA">
        <w:rPr>
          <w:rFonts w:ascii="Arial" w:hAnsi="Arial" w:cs="Arial"/>
        </w:rPr>
        <w:t>not</w:t>
      </w:r>
      <w:r w:rsidRPr="005467AA">
        <w:rPr>
          <w:rFonts w:ascii="Arial" w:hAnsi="Arial" w:cs="Arial"/>
          <w:spacing w:val="-4"/>
        </w:rPr>
        <w:t xml:space="preserve"> </w:t>
      </w:r>
      <w:r w:rsidRPr="005467AA">
        <w:rPr>
          <w:rFonts w:ascii="Arial" w:hAnsi="Arial" w:cs="Arial"/>
        </w:rPr>
        <w:t>spend</w:t>
      </w:r>
      <w:r w:rsidRPr="005467AA">
        <w:rPr>
          <w:rFonts w:ascii="Arial" w:hAnsi="Arial" w:cs="Arial"/>
          <w:spacing w:val="-1"/>
        </w:rPr>
        <w:t xml:space="preserve"> </w:t>
      </w:r>
      <w:r w:rsidRPr="005467AA">
        <w:rPr>
          <w:rFonts w:ascii="Arial" w:hAnsi="Arial" w:cs="Arial"/>
        </w:rPr>
        <w:t>more</w:t>
      </w:r>
      <w:r w:rsidRPr="005467AA">
        <w:rPr>
          <w:rFonts w:ascii="Arial" w:hAnsi="Arial" w:cs="Arial"/>
          <w:spacing w:val="-3"/>
        </w:rPr>
        <w:t xml:space="preserve"> </w:t>
      </w:r>
      <w:r w:rsidRPr="005467AA">
        <w:rPr>
          <w:rFonts w:ascii="Arial" w:hAnsi="Arial" w:cs="Arial"/>
        </w:rPr>
        <w:t>than</w:t>
      </w:r>
      <w:r w:rsidRPr="005467AA">
        <w:rPr>
          <w:rFonts w:ascii="Arial" w:hAnsi="Arial" w:cs="Arial"/>
          <w:spacing w:val="-3"/>
        </w:rPr>
        <w:t xml:space="preserve"> </w:t>
      </w:r>
      <w:r w:rsidRPr="005467AA">
        <w:rPr>
          <w:rFonts w:ascii="Arial" w:hAnsi="Arial" w:cs="Arial"/>
        </w:rPr>
        <w:t>the</w:t>
      </w:r>
      <w:r w:rsidRPr="005467AA">
        <w:rPr>
          <w:rFonts w:ascii="Arial" w:hAnsi="Arial" w:cs="Arial"/>
          <w:spacing w:val="-1"/>
        </w:rPr>
        <w:t xml:space="preserve"> </w:t>
      </w:r>
      <w:r w:rsidRPr="005467AA">
        <w:rPr>
          <w:rFonts w:ascii="Arial" w:hAnsi="Arial" w:cs="Arial"/>
        </w:rPr>
        <w:t>actual</w:t>
      </w:r>
      <w:r w:rsidRPr="005467AA">
        <w:rPr>
          <w:rFonts w:ascii="Arial" w:hAnsi="Arial" w:cs="Arial"/>
          <w:spacing w:val="-5"/>
        </w:rPr>
        <w:t xml:space="preserve"> </w:t>
      </w:r>
      <w:r w:rsidRPr="005467AA">
        <w:rPr>
          <w:rFonts w:ascii="Arial" w:hAnsi="Arial" w:cs="Arial"/>
        </w:rPr>
        <w:t>debt</w:t>
      </w:r>
      <w:r w:rsidRPr="005467AA">
        <w:rPr>
          <w:rFonts w:ascii="Arial" w:hAnsi="Arial" w:cs="Arial"/>
          <w:spacing w:val="-4"/>
        </w:rPr>
        <w:t xml:space="preserve"> </w:t>
      </w:r>
      <w:r w:rsidRPr="005467AA">
        <w:rPr>
          <w:rFonts w:ascii="Arial" w:hAnsi="Arial" w:cs="Arial"/>
        </w:rPr>
        <w:t>owed</w:t>
      </w:r>
      <w:r w:rsidRPr="005467AA">
        <w:rPr>
          <w:rFonts w:ascii="Arial" w:hAnsi="Arial" w:cs="Arial"/>
          <w:spacing w:val="-1"/>
        </w:rPr>
        <w:t xml:space="preserve"> </w:t>
      </w:r>
      <w:r w:rsidRPr="005467AA">
        <w:rPr>
          <w:rFonts w:ascii="Arial" w:hAnsi="Arial" w:cs="Arial"/>
        </w:rPr>
        <w:t>in</w:t>
      </w:r>
      <w:r w:rsidRPr="005467AA">
        <w:rPr>
          <w:rFonts w:ascii="Arial" w:hAnsi="Arial" w:cs="Arial"/>
          <w:spacing w:val="-1"/>
        </w:rPr>
        <w:t xml:space="preserve"> </w:t>
      </w:r>
      <w:r w:rsidRPr="005467AA">
        <w:rPr>
          <w:rFonts w:ascii="Arial" w:hAnsi="Arial" w:cs="Arial"/>
        </w:rPr>
        <w:t>efforts</w:t>
      </w:r>
      <w:r w:rsidRPr="005467AA">
        <w:rPr>
          <w:rFonts w:ascii="Arial" w:hAnsi="Arial" w:cs="Arial"/>
          <w:spacing w:val="-2"/>
        </w:rPr>
        <w:t xml:space="preserve"> </w:t>
      </w:r>
      <w:r w:rsidRPr="005467AA">
        <w:rPr>
          <w:rFonts w:ascii="Arial" w:hAnsi="Arial" w:cs="Arial"/>
        </w:rPr>
        <w:t>to</w:t>
      </w:r>
      <w:r w:rsidRPr="005467AA">
        <w:rPr>
          <w:rFonts w:ascii="Arial" w:hAnsi="Arial" w:cs="Arial"/>
          <w:spacing w:val="-3"/>
        </w:rPr>
        <w:t xml:space="preserve"> </w:t>
      </w:r>
      <w:r w:rsidRPr="005467AA">
        <w:rPr>
          <w:rFonts w:ascii="Arial" w:hAnsi="Arial" w:cs="Arial"/>
        </w:rPr>
        <w:t>recover</w:t>
      </w:r>
      <w:r w:rsidRPr="005467AA">
        <w:rPr>
          <w:rFonts w:ascii="Arial" w:hAnsi="Arial" w:cs="Arial"/>
          <w:spacing w:val="-3"/>
        </w:rPr>
        <w:t xml:space="preserve"> </w:t>
      </w:r>
      <w:r w:rsidRPr="005467AA">
        <w:rPr>
          <w:rFonts w:ascii="Arial" w:hAnsi="Arial" w:cs="Arial"/>
        </w:rPr>
        <w:t>unpaid meal charges.</w:t>
      </w:r>
    </w:p>
    <w:p w14:paraId="370C7122" w14:textId="77777777" w:rsidR="00C9396A" w:rsidRDefault="00C9396A" w:rsidP="00343419">
      <w:pPr>
        <w:pStyle w:val="Heading1"/>
        <w:numPr>
          <w:ilvl w:val="0"/>
          <w:numId w:val="1"/>
        </w:numPr>
        <w:tabs>
          <w:tab w:val="left" w:pos="810"/>
        </w:tabs>
        <w:spacing w:before="0" w:line="360" w:lineRule="auto"/>
        <w:ind w:left="0" w:firstLine="0"/>
        <w:contextualSpacing/>
        <w:jc w:val="left"/>
        <w:rPr>
          <w:rFonts w:ascii="Arial" w:hAnsi="Arial" w:cs="Arial"/>
          <w:sz w:val="24"/>
        </w:rPr>
      </w:pPr>
      <w:r w:rsidRPr="00C931E7">
        <w:rPr>
          <w:rFonts w:ascii="Arial" w:hAnsi="Arial" w:cs="Arial"/>
          <w:sz w:val="24"/>
        </w:rPr>
        <w:t>CIVIL RIGHTS AND PRIVACY:</w:t>
      </w:r>
    </w:p>
    <w:p w14:paraId="735CF2F9" w14:textId="4CE2B988" w:rsidR="00C9396A" w:rsidRDefault="00C9396A" w:rsidP="00343419">
      <w:pPr>
        <w:pStyle w:val="BodyText"/>
        <w:spacing w:line="360" w:lineRule="auto"/>
        <w:ind w:left="820" w:right="10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No student may ever be denied the same food as other students due to </w:t>
      </w:r>
      <w:r w:rsidR="00177EC2">
        <w:rPr>
          <w:rFonts w:ascii="Arial" w:hAnsi="Arial" w:cs="Arial"/>
        </w:rPr>
        <w:t>their lunch status</w:t>
      </w:r>
      <w:r>
        <w:rPr>
          <w:rFonts w:ascii="Arial" w:hAnsi="Arial" w:cs="Arial"/>
        </w:rPr>
        <w:t>.</w:t>
      </w:r>
      <w:r w:rsidR="002131B7">
        <w:rPr>
          <w:rFonts w:ascii="Arial" w:hAnsi="Arial" w:cs="Arial"/>
        </w:rPr>
        <w:t xml:space="preserve"> Students with food allergies or dietary restrictions will be provided with a suitable meal.</w:t>
      </w:r>
      <w:r w:rsidR="00177EC2">
        <w:rPr>
          <w:rFonts w:ascii="Arial" w:hAnsi="Arial" w:cs="Arial"/>
        </w:rPr>
        <w:t xml:space="preserve"> Food allergy and dietary restriction list will be kept available to meal staff but out of view of others.</w:t>
      </w:r>
      <w:r>
        <w:rPr>
          <w:rFonts w:ascii="Arial" w:hAnsi="Arial" w:cs="Arial"/>
        </w:rPr>
        <w:t xml:space="preserve"> </w:t>
      </w:r>
      <w:r w:rsidR="00177EC2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ree/reduced status </w:t>
      </w:r>
      <w:r w:rsidR="00177EC2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not accessible from the Google form or listed on the paper roster. The Food Program Coordinator is the only person with access to spreadsheet data concerning free/reduced status and payment status.</w:t>
      </w:r>
    </w:p>
    <w:sectPr w:rsidR="00C9396A">
      <w:footerReference w:type="default" r:id="rId8"/>
      <w:pgSz w:w="12240" w:h="15840"/>
      <w:pgMar w:top="1340" w:right="1360" w:bottom="1240" w:left="1340" w:header="0" w:footer="10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4C3DF" w14:textId="77777777" w:rsidR="00A44A23" w:rsidRDefault="00A44A23">
      <w:r>
        <w:separator/>
      </w:r>
    </w:p>
  </w:endnote>
  <w:endnote w:type="continuationSeparator" w:id="0">
    <w:p w14:paraId="02E70CA6" w14:textId="77777777" w:rsidR="00A44A23" w:rsidRDefault="00A4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491197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2C9929B" w14:textId="77777777" w:rsidR="00343419" w:rsidRDefault="0034341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6B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6B4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09F816" w14:textId="2929A772" w:rsidR="001711A6" w:rsidRPr="00C9396A" w:rsidRDefault="00343419" w:rsidP="00C9396A">
    <w:pPr>
      <w:pStyle w:val="Footer"/>
    </w:pPr>
    <w:r>
      <w:t xml:space="preserve">Last modified </w:t>
    </w:r>
    <w:r w:rsidR="00523253">
      <w:t>12/18/2023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5FC3" w14:textId="77777777" w:rsidR="00A44A23" w:rsidRDefault="00A44A23">
      <w:r>
        <w:separator/>
      </w:r>
    </w:p>
  </w:footnote>
  <w:footnote w:type="continuationSeparator" w:id="0">
    <w:p w14:paraId="76F6E9F2" w14:textId="77777777" w:rsidR="00A44A23" w:rsidRDefault="00A44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034AE"/>
    <w:multiLevelType w:val="hybridMultilevel"/>
    <w:tmpl w:val="480C465E"/>
    <w:lvl w:ilvl="0" w:tplc="EAE87A0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3"/>
        <w:szCs w:val="23"/>
        <w:lang w:val="en-US" w:eastAsia="en-US" w:bidi="ar-SA"/>
      </w:rPr>
    </w:lvl>
    <w:lvl w:ilvl="1" w:tplc="44222696">
      <w:numFmt w:val="bullet"/>
      <w:lvlText w:val="•"/>
      <w:lvlJc w:val="left"/>
      <w:pPr>
        <w:ind w:left="1595" w:hanging="41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2" w:tplc="D54A259A">
      <w:numFmt w:val="bullet"/>
      <w:lvlText w:val="•"/>
      <w:lvlJc w:val="left"/>
      <w:pPr>
        <w:ind w:left="2482" w:hanging="416"/>
      </w:pPr>
      <w:rPr>
        <w:rFonts w:hint="default"/>
        <w:lang w:val="en-US" w:eastAsia="en-US" w:bidi="ar-SA"/>
      </w:rPr>
    </w:lvl>
    <w:lvl w:ilvl="3" w:tplc="D234D170">
      <w:numFmt w:val="bullet"/>
      <w:lvlText w:val="•"/>
      <w:lvlJc w:val="left"/>
      <w:pPr>
        <w:ind w:left="3364" w:hanging="416"/>
      </w:pPr>
      <w:rPr>
        <w:rFonts w:hint="default"/>
        <w:lang w:val="en-US" w:eastAsia="en-US" w:bidi="ar-SA"/>
      </w:rPr>
    </w:lvl>
    <w:lvl w:ilvl="4" w:tplc="4AC85972">
      <w:numFmt w:val="bullet"/>
      <w:lvlText w:val="•"/>
      <w:lvlJc w:val="left"/>
      <w:pPr>
        <w:ind w:left="4246" w:hanging="416"/>
      </w:pPr>
      <w:rPr>
        <w:rFonts w:hint="default"/>
        <w:lang w:val="en-US" w:eastAsia="en-US" w:bidi="ar-SA"/>
      </w:rPr>
    </w:lvl>
    <w:lvl w:ilvl="5" w:tplc="E1C4BA9A">
      <w:numFmt w:val="bullet"/>
      <w:lvlText w:val="•"/>
      <w:lvlJc w:val="left"/>
      <w:pPr>
        <w:ind w:left="5128" w:hanging="416"/>
      </w:pPr>
      <w:rPr>
        <w:rFonts w:hint="default"/>
        <w:lang w:val="en-US" w:eastAsia="en-US" w:bidi="ar-SA"/>
      </w:rPr>
    </w:lvl>
    <w:lvl w:ilvl="6" w:tplc="15DE60D0">
      <w:numFmt w:val="bullet"/>
      <w:lvlText w:val="•"/>
      <w:lvlJc w:val="left"/>
      <w:pPr>
        <w:ind w:left="6011" w:hanging="416"/>
      </w:pPr>
      <w:rPr>
        <w:rFonts w:hint="default"/>
        <w:lang w:val="en-US" w:eastAsia="en-US" w:bidi="ar-SA"/>
      </w:rPr>
    </w:lvl>
    <w:lvl w:ilvl="7" w:tplc="658E8584">
      <w:numFmt w:val="bullet"/>
      <w:lvlText w:val="•"/>
      <w:lvlJc w:val="left"/>
      <w:pPr>
        <w:ind w:left="6893" w:hanging="416"/>
      </w:pPr>
      <w:rPr>
        <w:rFonts w:hint="default"/>
        <w:lang w:val="en-US" w:eastAsia="en-US" w:bidi="ar-SA"/>
      </w:rPr>
    </w:lvl>
    <w:lvl w:ilvl="8" w:tplc="83C45992">
      <w:numFmt w:val="bullet"/>
      <w:lvlText w:val="•"/>
      <w:lvlJc w:val="left"/>
      <w:pPr>
        <w:ind w:left="7775" w:hanging="416"/>
      </w:pPr>
      <w:rPr>
        <w:rFonts w:hint="default"/>
        <w:lang w:val="en-US" w:eastAsia="en-US" w:bidi="ar-SA"/>
      </w:rPr>
    </w:lvl>
  </w:abstractNum>
  <w:num w:numId="1" w16cid:durableId="301154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A6"/>
    <w:rsid w:val="0011138A"/>
    <w:rsid w:val="00134C43"/>
    <w:rsid w:val="001711A6"/>
    <w:rsid w:val="00177EC2"/>
    <w:rsid w:val="002131B7"/>
    <w:rsid w:val="00320EEB"/>
    <w:rsid w:val="00343419"/>
    <w:rsid w:val="003A6D0F"/>
    <w:rsid w:val="003C26F9"/>
    <w:rsid w:val="00426E7F"/>
    <w:rsid w:val="0044324E"/>
    <w:rsid w:val="00445FD2"/>
    <w:rsid w:val="00523253"/>
    <w:rsid w:val="00537687"/>
    <w:rsid w:val="005467AA"/>
    <w:rsid w:val="00606F5F"/>
    <w:rsid w:val="00645328"/>
    <w:rsid w:val="00686B4B"/>
    <w:rsid w:val="00694696"/>
    <w:rsid w:val="007F797F"/>
    <w:rsid w:val="00A44A23"/>
    <w:rsid w:val="00A66D1F"/>
    <w:rsid w:val="00BB5471"/>
    <w:rsid w:val="00BE2FE5"/>
    <w:rsid w:val="00C30E57"/>
    <w:rsid w:val="00C931E7"/>
    <w:rsid w:val="00C9396A"/>
    <w:rsid w:val="00D80028"/>
    <w:rsid w:val="00DB1A74"/>
    <w:rsid w:val="00DB2A0D"/>
    <w:rsid w:val="00E1349E"/>
    <w:rsid w:val="00EB7288"/>
    <w:rsid w:val="00F0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CD645"/>
  <w15:docId w15:val="{DF30B39A-E323-4ACF-BE9A-4CB18CF3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7AA"/>
  </w:style>
  <w:style w:type="paragraph" w:styleId="Heading1">
    <w:name w:val="heading 1"/>
    <w:basedOn w:val="Normal"/>
    <w:next w:val="Normal"/>
    <w:link w:val="Heading1Char"/>
    <w:uiPriority w:val="9"/>
    <w:qFormat/>
    <w:rsid w:val="005467A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7A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67A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7A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67A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67A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67A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67A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67A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467A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6946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96"/>
    <w:rPr>
      <w:rFonts w:ascii="Segoe UI" w:eastAsia="Arial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467A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7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67A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7A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7A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7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7A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67A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7A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67AA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5467A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67A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67A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467A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467AA"/>
    <w:rPr>
      <w:i/>
      <w:iCs/>
      <w:color w:val="auto"/>
    </w:rPr>
  </w:style>
  <w:style w:type="paragraph" w:styleId="NoSpacing">
    <w:name w:val="No Spacing"/>
    <w:uiPriority w:val="1"/>
    <w:qFormat/>
    <w:rsid w:val="005467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467A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467A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7A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67A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467A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467A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467A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467A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467A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67A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93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96A"/>
  </w:style>
  <w:style w:type="paragraph" w:styleId="Footer">
    <w:name w:val="footer"/>
    <w:basedOn w:val="Normal"/>
    <w:link w:val="FooterChar"/>
    <w:uiPriority w:val="99"/>
    <w:unhideWhenUsed/>
    <w:rsid w:val="00C93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Charge Policy</vt:lpstr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Charge Policy</dc:title>
  <dc:creator>Gail Oliveira</dc:creator>
  <cp:lastModifiedBy>Attendance And Meal Program</cp:lastModifiedBy>
  <cp:revision>6</cp:revision>
  <cp:lastPrinted>2022-03-18T17:00:00Z</cp:lastPrinted>
  <dcterms:created xsi:type="dcterms:W3CDTF">2023-12-18T18:28:00Z</dcterms:created>
  <dcterms:modified xsi:type="dcterms:W3CDTF">2023-12-18T19:34:00Z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WPS Office</vt:lpwstr>
  </property>
  <property fmtid="{D5CDD505-2E9C-101B-9397-08002B2CF9AE}" pid="4" name="LastSaved">
    <vt:filetime>2022-03-16T00:00:00Z</vt:filetime>
  </property>
</Properties>
</file>